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6D" w:rsidRPr="001E5D6D" w:rsidRDefault="001E5D6D" w:rsidP="001E5D6D">
      <w:pPr>
        <w:snapToGrid w:val="0"/>
        <w:ind w:left="5040" w:firstLineChars="500" w:firstLine="1050"/>
        <w:rPr>
          <w:rFonts w:ascii="ＭＳ 明朝" w:eastAsia="ＭＳ 明朝" w:hAnsi="ＭＳ 明朝" w:cs="Times New Roman"/>
          <w:sz w:val="24"/>
          <w:szCs w:val="24"/>
        </w:rPr>
      </w:pPr>
      <w:r w:rsidRPr="001E5D6D">
        <w:rPr>
          <w:rFonts w:ascii="Century" w:eastAsia="ＭＳ 明朝" w:hAnsi="Century" w:cs="Times New Roman"/>
          <w:noProof/>
          <w:szCs w:val="24"/>
        </w:rPr>
        <mc:AlternateContent>
          <mc:Choice Requires="wps">
            <w:drawing>
              <wp:anchor distT="45720" distB="45720" distL="114300" distR="114300" simplePos="0" relativeHeight="251659264" behindDoc="0" locked="0" layoutInCell="1" allowOverlap="1" wp14:anchorId="31AF8FD1" wp14:editId="3D8AE2F4">
                <wp:simplePos x="0" y="0"/>
                <wp:positionH relativeFrom="column">
                  <wp:posOffset>1958340</wp:posOffset>
                </wp:positionH>
                <wp:positionV relativeFrom="paragraph">
                  <wp:posOffset>-224790</wp:posOffset>
                </wp:positionV>
                <wp:extent cx="1353185" cy="558165"/>
                <wp:effectExtent l="5715" t="13335" r="1270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558165"/>
                        </a:xfrm>
                        <a:prstGeom prst="rect">
                          <a:avLst/>
                        </a:prstGeom>
                        <a:solidFill>
                          <a:srgbClr val="FFFFFF"/>
                        </a:solidFill>
                        <a:ln w="9525">
                          <a:solidFill>
                            <a:srgbClr val="000000"/>
                          </a:solidFill>
                          <a:miter lim="800000"/>
                          <a:headEnd/>
                          <a:tailEnd/>
                        </a:ln>
                      </wps:spPr>
                      <wps:txbx>
                        <w:txbxContent>
                          <w:p w:rsidR="001E5D6D" w:rsidRDefault="001E5D6D" w:rsidP="001E5D6D">
                            <w:pPr>
                              <w:jc w:val="center"/>
                              <w:rPr>
                                <w:sz w:val="36"/>
                                <w:szCs w:val="36"/>
                              </w:rPr>
                            </w:pPr>
                            <w:r>
                              <w:rPr>
                                <w:rFonts w:hint="eastAsia"/>
                                <w:sz w:val="36"/>
                                <w:szCs w:val="36"/>
                              </w:rPr>
                              <w:t>文例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AF8FD1" id="_x0000_t202" coordsize="21600,21600" o:spt="202" path="m,l,21600r21600,l21600,xe">
                <v:stroke joinstyle="miter"/>
                <v:path gradientshapeok="t" o:connecttype="rect"/>
              </v:shapetype>
              <v:shape id="テキスト ボックス 2" o:spid="_x0000_s1026" type="#_x0000_t202" style="position:absolute;left:0;text-align:left;margin-left:154.2pt;margin-top:-17.7pt;width:106.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">
                <v:textbox style="mso-fit-shape-to-text:t">
                  <w:txbxContent>
                    <w:p w:rsidR="001E5D6D" w:rsidRDefault="001E5D6D" w:rsidP="001E5D6D">
                      <w:pPr>
                        <w:jc w:val="center"/>
                        <w:rPr>
                          <w:sz w:val="36"/>
                          <w:szCs w:val="36"/>
                        </w:rPr>
                      </w:pPr>
                      <w:r>
                        <w:rPr>
                          <w:rFonts w:hint="eastAsia"/>
                          <w:sz w:val="36"/>
                          <w:szCs w:val="36"/>
                        </w:rPr>
                        <w:t>文例</w:t>
                      </w:r>
                    </w:p>
                  </w:txbxContent>
                </v:textbox>
              </v:shape>
            </w:pict>
          </mc:Fallback>
        </mc:AlternateContent>
      </w:r>
      <w:r w:rsidRPr="001E5D6D">
        <w:rPr>
          <w:rFonts w:ascii="ＭＳ 明朝" w:eastAsia="ＭＳ 明朝" w:hAnsi="ＭＳ 明朝" w:cs="Times New Roman" w:hint="eastAsia"/>
          <w:sz w:val="24"/>
          <w:szCs w:val="24"/>
        </w:rPr>
        <w:t>令和　　年　　月吉日</w:t>
      </w:r>
    </w:p>
    <w:p w:rsidR="001E5D6D" w:rsidRPr="001E5D6D" w:rsidRDefault="001E5D6D" w:rsidP="001E5D6D">
      <w:pPr>
        <w:snapToGrid w:val="0"/>
        <w:rPr>
          <w:rFonts w:ascii="ＭＳ 明朝" w:eastAsia="ＭＳ 明朝" w:hAnsi="ＭＳ 明朝" w:cs="Times New Roman" w:hint="eastAsia"/>
          <w:b/>
          <w:sz w:val="24"/>
          <w:szCs w:val="24"/>
        </w:rPr>
      </w:pPr>
      <w:r w:rsidRPr="001E5D6D">
        <w:rPr>
          <w:rFonts w:ascii="ＭＳ 明朝" w:eastAsia="ＭＳ 明朝" w:hAnsi="ＭＳ 明朝" w:cs="Times New Roman" w:hint="eastAsia"/>
          <w:sz w:val="24"/>
          <w:szCs w:val="24"/>
        </w:rPr>
        <w:t>厚生連健診　受診者　各位</w:t>
      </w:r>
    </w:p>
    <w:p w:rsidR="001E5D6D" w:rsidRPr="001E5D6D" w:rsidRDefault="001E5D6D" w:rsidP="001E5D6D">
      <w:pPr>
        <w:snapToGrid w:val="0"/>
        <w:ind w:leftChars="2550" w:left="5355"/>
        <w:jc w:val="left"/>
        <w:rPr>
          <w:rFonts w:ascii="ＭＳ 明朝" w:eastAsia="ＭＳ 明朝" w:hAnsi="ＭＳ 明朝" w:cs="Times New Roman" w:hint="eastAsia"/>
          <w:spacing w:val="3"/>
          <w:kern w:val="0"/>
          <w:sz w:val="24"/>
          <w:szCs w:val="24"/>
        </w:rPr>
      </w:pPr>
      <w:r w:rsidRPr="001E5D6D">
        <w:rPr>
          <w:rFonts w:ascii="ＭＳ 明朝" w:eastAsia="ＭＳ 明朝" w:hAnsi="ＭＳ 明朝" w:cs="Times New Roman" w:hint="eastAsia"/>
          <w:spacing w:val="40"/>
          <w:kern w:val="0"/>
          <w:sz w:val="24"/>
          <w:szCs w:val="24"/>
          <w:fitText w:val="3120" w:id="-1547401719"/>
        </w:rPr>
        <w:t>〇〇〇〇農業協同組</w:t>
      </w:r>
      <w:r w:rsidRPr="001E5D6D">
        <w:rPr>
          <w:rFonts w:ascii="ＭＳ 明朝" w:eastAsia="ＭＳ 明朝" w:hAnsi="ＭＳ 明朝" w:cs="Times New Roman" w:hint="eastAsia"/>
          <w:kern w:val="0"/>
          <w:sz w:val="24"/>
          <w:szCs w:val="24"/>
          <w:fitText w:val="3120" w:id="-1547401719"/>
        </w:rPr>
        <w:t>合</w:t>
      </w:r>
    </w:p>
    <w:p w:rsidR="001E5D6D" w:rsidRPr="001E5D6D" w:rsidRDefault="001E5D6D" w:rsidP="001E5D6D">
      <w:pPr>
        <w:snapToGrid w:val="0"/>
        <w:ind w:leftChars="2550" w:left="5355"/>
        <w:jc w:val="left"/>
        <w:rPr>
          <w:rFonts w:ascii="ＭＳ 明朝" w:eastAsia="ＭＳ 明朝" w:hAnsi="ＭＳ 明朝" w:cs="Times New Roman" w:hint="eastAsia"/>
          <w:sz w:val="24"/>
          <w:szCs w:val="24"/>
        </w:rPr>
      </w:pPr>
      <w:r w:rsidRPr="001E5D6D">
        <w:rPr>
          <w:rFonts w:ascii="ＭＳ 明朝" w:eastAsia="ＭＳ 明朝" w:hAnsi="ＭＳ 明朝" w:cs="Times New Roman" w:hint="eastAsia"/>
          <w:spacing w:val="24"/>
          <w:kern w:val="0"/>
          <w:sz w:val="24"/>
          <w:szCs w:val="24"/>
          <w:fitText w:val="3120" w:id="-1547401718"/>
        </w:rPr>
        <w:t>滋賀県農協健康保険組</w:t>
      </w:r>
      <w:r w:rsidRPr="001E5D6D">
        <w:rPr>
          <w:rFonts w:ascii="ＭＳ 明朝" w:eastAsia="ＭＳ 明朝" w:hAnsi="ＭＳ 明朝" w:cs="Times New Roman" w:hint="eastAsia"/>
          <w:kern w:val="0"/>
          <w:sz w:val="24"/>
          <w:szCs w:val="24"/>
          <w:fitText w:val="3120" w:id="-1547401718"/>
        </w:rPr>
        <w:t>合</w:t>
      </w:r>
    </w:p>
    <w:p w:rsidR="001E5D6D" w:rsidRPr="001E5D6D" w:rsidRDefault="001E5D6D" w:rsidP="001E5D6D">
      <w:pPr>
        <w:snapToGrid w:val="0"/>
        <w:ind w:leftChars="2550" w:left="5355"/>
        <w:jc w:val="left"/>
        <w:rPr>
          <w:rFonts w:ascii="ＭＳ 明朝" w:eastAsia="ＭＳ 明朝" w:hAnsi="ＭＳ 明朝" w:cs="Times New Roman" w:hint="eastAsia"/>
          <w:sz w:val="24"/>
          <w:szCs w:val="24"/>
        </w:rPr>
      </w:pPr>
      <w:r w:rsidRPr="001E5D6D">
        <w:rPr>
          <w:rFonts w:ascii="ＭＳ 明朝" w:eastAsia="ＭＳ 明朝" w:hAnsi="ＭＳ 明朝" w:cs="Times New Roman" w:hint="eastAsia"/>
          <w:kern w:val="0"/>
          <w:sz w:val="24"/>
          <w:szCs w:val="24"/>
          <w:fitText w:val="3120" w:id="-1547401717"/>
        </w:rPr>
        <w:t>滋賀県厚生農業協同組合連合</w:t>
      </w:r>
    </w:p>
    <w:p w:rsidR="001E5D6D" w:rsidRPr="001E5D6D" w:rsidRDefault="001E5D6D" w:rsidP="001E5D6D">
      <w:pPr>
        <w:snapToGrid w:val="0"/>
        <w:ind w:left="4200" w:firstLine="840"/>
        <w:rPr>
          <w:rFonts w:ascii="ＭＳ 明朝" w:eastAsia="ＭＳ 明朝" w:hAnsi="ＭＳ 明朝" w:cs="Times New Roman" w:hint="eastAsia"/>
          <w:sz w:val="24"/>
          <w:szCs w:val="24"/>
        </w:rPr>
      </w:pPr>
    </w:p>
    <w:p w:rsidR="001E5D6D" w:rsidRPr="001E5D6D" w:rsidRDefault="001E5D6D" w:rsidP="001E5D6D">
      <w:pPr>
        <w:snapToGrid w:val="0"/>
        <w:jc w:val="center"/>
        <w:rPr>
          <w:rFonts w:ascii="ＭＳ ゴシック" w:eastAsia="ＭＳ ゴシック" w:hAnsi="ＭＳ ゴシック" w:cs="Times New Roman" w:hint="eastAsia"/>
          <w:sz w:val="32"/>
          <w:szCs w:val="32"/>
        </w:rPr>
      </w:pPr>
      <w:r w:rsidRPr="001E5D6D">
        <w:rPr>
          <w:rFonts w:ascii="ＭＳ ゴシック" w:eastAsia="ＭＳ ゴシック" w:hAnsi="ＭＳ ゴシック" w:cs="Times New Roman" w:hint="eastAsia"/>
          <w:b/>
          <w:sz w:val="32"/>
          <w:szCs w:val="32"/>
        </w:rPr>
        <w:t>健診結果の共同利用について</w:t>
      </w:r>
    </w:p>
    <w:p w:rsidR="001E5D6D" w:rsidRPr="001E5D6D" w:rsidRDefault="001E5D6D" w:rsidP="001E5D6D">
      <w:pPr>
        <w:snapToGrid w:val="0"/>
        <w:spacing w:line="200" w:lineRule="exact"/>
        <w:rPr>
          <w:rFonts w:ascii="ＭＳ 明朝" w:eastAsia="ＭＳ 明朝" w:hAnsi="ＭＳ 明朝" w:cs="Times New Roman" w:hint="eastAsia"/>
          <w:b/>
          <w:sz w:val="24"/>
          <w:szCs w:val="24"/>
        </w:rPr>
      </w:pPr>
    </w:p>
    <w:p w:rsidR="001E5D6D" w:rsidRPr="001E5D6D" w:rsidRDefault="001E5D6D" w:rsidP="001E5D6D">
      <w:pPr>
        <w:snapToGrid w:val="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 xml:space="preserve">　○○○〇農業協同組合（以下、農協という）では、全健診結果内容（以下、健診結果という）を、労働安全衛生法に基づく、役職員の法定健診結果報告や健康管理のために活用します。</w:t>
      </w:r>
    </w:p>
    <w:p w:rsidR="001E5D6D" w:rsidRPr="001E5D6D" w:rsidRDefault="001E5D6D" w:rsidP="001E5D6D">
      <w:pPr>
        <w:snapToGrid w:val="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 xml:space="preserve">　また、農協と貴方が加入する滋賀県農協健康保険組合（以下、健保組合という）では、健診結果を用いて特定健診・特定保健指導及び健康増進・疾病予防などの保健事業に活用します。</w:t>
      </w:r>
    </w:p>
    <w:p w:rsidR="001E5D6D" w:rsidRPr="001E5D6D" w:rsidRDefault="001E5D6D" w:rsidP="001E5D6D">
      <w:pPr>
        <w:snapToGrid w:val="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 xml:space="preserve">　同様に滋賀県厚生農業協同組合連合会（以下、厚生連という）では、健診結果を用いて、健康増進活動などに活用します。</w:t>
      </w:r>
    </w:p>
    <w:p w:rsidR="001E5D6D" w:rsidRPr="001E5D6D" w:rsidRDefault="001E5D6D" w:rsidP="001E5D6D">
      <w:pPr>
        <w:snapToGrid w:val="0"/>
        <w:ind w:firstLineChars="100" w:firstLine="24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つきましては、個人情報保護法の定めに基づき、その利用内容、目的、責任者等を下記の通りお知らせいたします。なお、この共同利用については、受診した被扶養配偶者にも適用します。</w:t>
      </w:r>
    </w:p>
    <w:p w:rsidR="001E5D6D" w:rsidRPr="001E5D6D" w:rsidRDefault="001E5D6D" w:rsidP="001E5D6D">
      <w:pPr>
        <w:snapToGrid w:val="0"/>
        <w:ind w:firstLineChars="100" w:firstLine="24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健診結果の共同利用について同意されない場合は健診申込時に必ず申し出てください。申し出のない場合は、同意されたものとみなします。</w:t>
      </w:r>
    </w:p>
    <w:p w:rsidR="001E5D6D" w:rsidRPr="001E5D6D" w:rsidRDefault="001E5D6D" w:rsidP="001E5D6D">
      <w:pPr>
        <w:snapToGrid w:val="0"/>
        <w:ind w:firstLineChars="100" w:firstLine="240"/>
        <w:rPr>
          <w:rFonts w:ascii="ＭＳ 明朝" w:eastAsia="ＭＳ 明朝" w:hAnsi="ＭＳ 明朝" w:cs="Times New Roman" w:hint="eastAsia"/>
          <w:sz w:val="24"/>
          <w:szCs w:val="24"/>
        </w:rPr>
      </w:pPr>
    </w:p>
    <w:p w:rsidR="001E5D6D" w:rsidRPr="001E5D6D" w:rsidRDefault="001E5D6D" w:rsidP="001E5D6D">
      <w:pPr>
        <w:snapToGrid w:val="0"/>
        <w:jc w:val="center"/>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記</w:t>
      </w:r>
    </w:p>
    <w:p w:rsidR="001E5D6D" w:rsidRPr="001E5D6D" w:rsidRDefault="001E5D6D" w:rsidP="001E5D6D">
      <w:pPr>
        <w:snapToGrid w:val="0"/>
        <w:rPr>
          <w:rFonts w:ascii="ＭＳ 明朝" w:eastAsia="ＭＳ 明朝" w:hAnsi="ＭＳ 明朝" w:cs="Times New Roman" w:hint="eastAsia"/>
          <w:b/>
          <w:sz w:val="24"/>
          <w:szCs w:val="24"/>
        </w:rPr>
      </w:pPr>
      <w:r w:rsidRPr="001E5D6D">
        <w:rPr>
          <w:rFonts w:ascii="ＭＳ 明朝" w:eastAsia="ＭＳ 明朝" w:hAnsi="ＭＳ 明朝" w:cs="Times New Roman" w:hint="eastAsia"/>
          <w:b/>
          <w:sz w:val="24"/>
          <w:szCs w:val="24"/>
        </w:rPr>
        <w:t>1.　保管管理</w:t>
      </w:r>
    </w:p>
    <w:p w:rsidR="001E5D6D" w:rsidRPr="001E5D6D" w:rsidRDefault="001E5D6D" w:rsidP="001E5D6D">
      <w:pPr>
        <w:snapToGrid w:val="0"/>
        <w:ind w:leftChars="100" w:left="210" w:firstLineChars="100" w:firstLine="24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厚生連健診終了後、厚生連は、健診結果を農協の健診管理部署に送付し、健診管理部署は1部を受診者に配布し、1部を健診管理部署にて保管管理します。また、厚生連は健診結果を健保組合に送付し、健保組合にて保管管理します。厚生連も同様に健診結果を保管管理します。</w:t>
      </w:r>
    </w:p>
    <w:p w:rsidR="001E5D6D" w:rsidRPr="001E5D6D" w:rsidRDefault="001E5D6D" w:rsidP="001E5D6D">
      <w:pPr>
        <w:snapToGrid w:val="0"/>
        <w:rPr>
          <w:rFonts w:ascii="ＭＳ 明朝" w:eastAsia="ＭＳ 明朝" w:hAnsi="ＭＳ 明朝" w:cs="Times New Roman" w:hint="eastAsia"/>
          <w:b/>
          <w:sz w:val="24"/>
          <w:szCs w:val="24"/>
        </w:rPr>
      </w:pPr>
      <w:r w:rsidRPr="001E5D6D">
        <w:rPr>
          <w:rFonts w:ascii="ＭＳ 明朝" w:eastAsia="ＭＳ 明朝" w:hAnsi="ＭＳ 明朝" w:cs="Times New Roman" w:hint="eastAsia"/>
          <w:b/>
          <w:sz w:val="24"/>
          <w:szCs w:val="24"/>
        </w:rPr>
        <w:t>2.　利用目的</w:t>
      </w:r>
    </w:p>
    <w:p w:rsidR="001E5D6D" w:rsidRPr="001E5D6D" w:rsidRDefault="001E5D6D" w:rsidP="001E5D6D">
      <w:pPr>
        <w:snapToGrid w:val="0"/>
        <w:ind w:leftChars="6" w:left="13"/>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(1)農協</w:t>
      </w:r>
    </w:p>
    <w:p w:rsidR="001E5D6D" w:rsidRPr="001E5D6D" w:rsidRDefault="001E5D6D" w:rsidP="001E5D6D">
      <w:pPr>
        <w:snapToGrid w:val="0"/>
        <w:ind w:leftChars="106" w:left="223" w:firstLineChars="100" w:firstLine="24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労働安全衛生法に基づく役職員の健診結果の作成、健康管理等に活用します。</w:t>
      </w:r>
    </w:p>
    <w:p w:rsidR="001E5D6D" w:rsidRPr="001E5D6D" w:rsidRDefault="001E5D6D" w:rsidP="001E5D6D">
      <w:pPr>
        <w:snapToGrid w:val="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(2)健保組合</w:t>
      </w:r>
    </w:p>
    <w:p w:rsidR="001E5D6D" w:rsidRPr="001E5D6D" w:rsidRDefault="001E5D6D" w:rsidP="001E5D6D">
      <w:pPr>
        <w:snapToGrid w:val="0"/>
        <w:ind w:leftChars="100" w:left="210" w:firstLineChars="100" w:firstLine="24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特定健診・保健指導及び被保険者・被扶養者の保健事業（健康教室、健康相談等）に活用します。</w:t>
      </w:r>
    </w:p>
    <w:p w:rsidR="001E5D6D" w:rsidRPr="001E5D6D" w:rsidRDefault="001E5D6D" w:rsidP="001E5D6D">
      <w:pPr>
        <w:snapToGrid w:val="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(3)厚生連</w:t>
      </w:r>
    </w:p>
    <w:p w:rsidR="001E5D6D" w:rsidRPr="001E5D6D" w:rsidRDefault="001E5D6D" w:rsidP="001E5D6D">
      <w:pPr>
        <w:snapToGrid w:val="0"/>
        <w:ind w:leftChars="100" w:left="210" w:firstLineChars="100" w:firstLine="24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役職員の健康増進活動、事後指導、健保組合より委託を受け実施する特定健診・保健指導等に活用します。</w:t>
      </w:r>
    </w:p>
    <w:p w:rsidR="001E5D6D" w:rsidRPr="001E5D6D" w:rsidRDefault="001E5D6D" w:rsidP="001E5D6D">
      <w:pPr>
        <w:snapToGrid w:val="0"/>
        <w:rPr>
          <w:rFonts w:ascii="ＭＳ 明朝" w:eastAsia="ＭＳ 明朝" w:hAnsi="ＭＳ 明朝" w:cs="Times New Roman" w:hint="eastAsia"/>
          <w:b/>
          <w:sz w:val="24"/>
          <w:szCs w:val="24"/>
        </w:rPr>
      </w:pPr>
      <w:r w:rsidRPr="001E5D6D">
        <w:rPr>
          <w:rFonts w:ascii="ＭＳ 明朝" w:eastAsia="ＭＳ 明朝" w:hAnsi="ＭＳ 明朝" w:cs="Times New Roman" w:hint="eastAsia"/>
          <w:b/>
          <w:sz w:val="24"/>
          <w:szCs w:val="24"/>
        </w:rPr>
        <w:t>3.　利用内容</w:t>
      </w:r>
    </w:p>
    <w:p w:rsidR="001E5D6D" w:rsidRPr="001E5D6D" w:rsidRDefault="001E5D6D" w:rsidP="001E5D6D">
      <w:pPr>
        <w:snapToGrid w:val="0"/>
        <w:ind w:leftChars="100" w:left="210" w:firstLineChars="100" w:firstLine="24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厚生連Aコース健診、Bコース健診、JAドック健診、介護従事者健診、雇用時健診およびオプション検査の健診結果</w:t>
      </w:r>
    </w:p>
    <w:p w:rsidR="001E5D6D" w:rsidRPr="001E5D6D" w:rsidRDefault="001E5D6D" w:rsidP="001E5D6D">
      <w:pPr>
        <w:snapToGrid w:val="0"/>
        <w:rPr>
          <w:rFonts w:ascii="ＭＳ 明朝" w:eastAsia="ＭＳ 明朝" w:hAnsi="ＭＳ 明朝" w:cs="Times New Roman" w:hint="eastAsia"/>
          <w:sz w:val="24"/>
          <w:szCs w:val="24"/>
        </w:rPr>
      </w:pPr>
      <w:r w:rsidRPr="001E5D6D">
        <w:rPr>
          <w:rFonts w:ascii="ＭＳ 明朝" w:eastAsia="ＭＳ 明朝" w:hAnsi="ＭＳ 明朝" w:cs="Times New Roman" w:hint="eastAsia"/>
          <w:b/>
          <w:sz w:val="24"/>
          <w:szCs w:val="24"/>
        </w:rPr>
        <w:t>4.　利用責任者</w:t>
      </w:r>
    </w:p>
    <w:p w:rsidR="001E5D6D" w:rsidRPr="001E5D6D" w:rsidRDefault="001E5D6D" w:rsidP="001E5D6D">
      <w:pPr>
        <w:snapToGrid w:val="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 xml:space="preserve">　農協　　　　</w:t>
      </w:r>
      <w:r w:rsidRPr="001E5D6D">
        <w:rPr>
          <w:rFonts w:ascii="ＭＳ 明朝" w:eastAsia="ＭＳ 明朝" w:hAnsi="ＭＳ 明朝" w:cs="Times New Roman" w:hint="eastAsia"/>
          <w:sz w:val="24"/>
          <w:szCs w:val="24"/>
        </w:rPr>
        <w:tab/>
        <w:t>〇〇〇部長</w:t>
      </w:r>
    </w:p>
    <w:p w:rsidR="001E5D6D" w:rsidRPr="001E5D6D" w:rsidRDefault="001E5D6D" w:rsidP="001E5D6D">
      <w:pPr>
        <w:snapToGrid w:val="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 xml:space="preserve">　健保組合</w:t>
      </w:r>
      <w:r w:rsidRPr="001E5D6D">
        <w:rPr>
          <w:rFonts w:ascii="ＭＳ 明朝" w:eastAsia="ＭＳ 明朝" w:hAnsi="ＭＳ 明朝" w:cs="Times New Roman" w:hint="eastAsia"/>
          <w:sz w:val="24"/>
          <w:szCs w:val="24"/>
        </w:rPr>
        <w:tab/>
      </w:r>
      <w:r w:rsidRPr="001E5D6D">
        <w:rPr>
          <w:rFonts w:ascii="ＭＳ 明朝" w:eastAsia="ＭＳ 明朝" w:hAnsi="ＭＳ 明朝" w:cs="Times New Roman" w:hint="eastAsia"/>
          <w:sz w:val="24"/>
          <w:szCs w:val="24"/>
        </w:rPr>
        <w:tab/>
        <w:t>常務理事</w:t>
      </w:r>
    </w:p>
    <w:p w:rsidR="001E5D6D" w:rsidRPr="001E5D6D" w:rsidRDefault="001E5D6D" w:rsidP="001E5D6D">
      <w:pPr>
        <w:snapToGrid w:val="0"/>
        <w:rPr>
          <w:rFonts w:ascii="ＭＳ 明朝" w:eastAsia="ＭＳ 明朝" w:hAnsi="ＭＳ 明朝" w:cs="Times New Roman" w:hint="eastAsia"/>
          <w:sz w:val="24"/>
          <w:szCs w:val="24"/>
        </w:rPr>
      </w:pPr>
      <w:r w:rsidRPr="001E5D6D">
        <w:rPr>
          <w:rFonts w:ascii="ＭＳ 明朝" w:eastAsia="ＭＳ 明朝" w:hAnsi="ＭＳ 明朝" w:cs="Times New Roman" w:hint="eastAsia"/>
          <w:sz w:val="24"/>
          <w:szCs w:val="24"/>
        </w:rPr>
        <w:t xml:space="preserve">　厚生連</w:t>
      </w:r>
      <w:r w:rsidRPr="001E5D6D">
        <w:rPr>
          <w:rFonts w:ascii="ＭＳ 明朝" w:eastAsia="ＭＳ 明朝" w:hAnsi="ＭＳ 明朝" w:cs="Times New Roman" w:hint="eastAsia"/>
          <w:sz w:val="24"/>
          <w:szCs w:val="24"/>
        </w:rPr>
        <w:tab/>
      </w:r>
      <w:r w:rsidRPr="001E5D6D">
        <w:rPr>
          <w:rFonts w:ascii="ＭＳ 明朝" w:eastAsia="ＭＳ 明朝" w:hAnsi="ＭＳ 明朝" w:cs="Times New Roman" w:hint="eastAsia"/>
          <w:sz w:val="24"/>
          <w:szCs w:val="24"/>
        </w:rPr>
        <w:tab/>
        <w:t>常務理事</w:t>
      </w:r>
    </w:p>
    <w:p w:rsidR="0074539B" w:rsidRDefault="001E5D6D" w:rsidP="001E5D6D">
      <w:pPr>
        <w:snapToGrid w:val="0"/>
        <w:jc w:val="right"/>
      </w:pPr>
      <w:r w:rsidRPr="001E5D6D">
        <w:rPr>
          <w:rFonts w:ascii="ＭＳ 明朝" w:eastAsia="ＭＳ 明朝" w:hAnsi="ＭＳ 明朝" w:cs="Times New Roman" w:hint="eastAsia"/>
          <w:sz w:val="24"/>
          <w:szCs w:val="24"/>
        </w:rPr>
        <w:t>以上</w:t>
      </w:r>
      <w:bookmarkStart w:id="0" w:name="_GoBack"/>
      <w:bookmarkEnd w:id="0"/>
    </w:p>
    <w:sectPr w:rsidR="0074539B" w:rsidSect="001E5D6D">
      <w:pgSz w:w="11906" w:h="16838" w:code="9"/>
      <w:pgMar w:top="1418" w:right="1701" w:bottom="1418" w:left="1701" w:header="851" w:footer="992" w:gutter="0"/>
      <w:cols w:space="425"/>
      <w:docGrid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07"/>
    <w:rsid w:val="001E5D6D"/>
    <w:rsid w:val="006571BA"/>
    <w:rsid w:val="0074539B"/>
    <w:rsid w:val="00B16F07"/>
    <w:rsid w:val="00BD3BAD"/>
    <w:rsid w:val="00F16338"/>
    <w:rsid w:val="00F2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3163D"/>
  <w15:chartTrackingRefBased/>
  <w15:docId w15:val="{D207EEF1-93DC-4ABC-AD74-3831969E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kenpo8</dc:creator>
  <cp:keywords/>
  <dc:description/>
  <cp:lastModifiedBy>kenpo8</cp:lastModifiedBy>
  <cp:revision>2</cp:revision>
  <dcterms:created xsi:type="dcterms:W3CDTF">2022-03-24T09:05:00Z</dcterms:created>
  <dcterms:modified xsi:type="dcterms:W3CDTF">2022-03-24T09:07:00Z</dcterms:modified>
</cp:coreProperties>
</file>